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5244" w14:textId="6086D7DB" w:rsidR="00301E3D" w:rsidRPr="009B59B2" w:rsidRDefault="00CA3CDA" w:rsidP="00C73CDB">
      <w:pPr>
        <w:shd w:val="clear" w:color="auto" w:fill="F8F9FC"/>
        <w:spacing w:after="100" w:afterAutospacing="1"/>
        <w:jc w:val="both"/>
        <w:outlineLvl w:val="2"/>
        <w:rPr>
          <w:rFonts w:ascii="Arial" w:eastAsia="Times New Roman" w:hAnsi="Arial" w:cs="Arial"/>
          <w:b/>
          <w:bCs/>
          <w:color w:val="000000" w:themeColor="text1"/>
          <w:sz w:val="27"/>
          <w:szCs w:val="27"/>
        </w:rPr>
      </w:pPr>
      <w:r>
        <w:rPr>
          <w:rFonts w:ascii="Arial" w:eastAsia="Times New Roman" w:hAnsi="Arial" w:cs="Arial"/>
          <w:b/>
          <w:bCs/>
          <w:color w:val="000000" w:themeColor="text1"/>
          <w:sz w:val="27"/>
          <w:szCs w:val="27"/>
        </w:rPr>
        <w:t xml:space="preserve">Mandatory Global </w:t>
      </w:r>
      <w:r w:rsidR="00301E3D" w:rsidRPr="009B59B2">
        <w:rPr>
          <w:rFonts w:ascii="Arial" w:eastAsia="Times New Roman" w:hAnsi="Arial" w:cs="Arial"/>
          <w:b/>
          <w:bCs/>
          <w:color w:val="000000" w:themeColor="text1"/>
          <w:sz w:val="27"/>
          <w:szCs w:val="27"/>
        </w:rPr>
        <w:t>Terms of Use</w:t>
      </w:r>
    </w:p>
    <w:p w14:paraId="6075D152" w14:textId="128200C4" w:rsidR="00301E3D" w:rsidRPr="009B59B2" w:rsidRDefault="00301E3D" w:rsidP="00C73CDB">
      <w:pPr>
        <w:shd w:val="clear" w:color="auto" w:fill="F8F9FC"/>
        <w:jc w:val="both"/>
        <w:rPr>
          <w:rFonts w:ascii="Arial" w:eastAsia="Times New Roman" w:hAnsi="Arial" w:cs="Arial"/>
          <w:b/>
          <w:bCs/>
          <w:color w:val="000000" w:themeColor="text1"/>
        </w:rPr>
      </w:pPr>
      <w:r w:rsidRPr="009B59B2">
        <w:rPr>
          <w:rFonts w:ascii="Arial" w:eastAsia="Times New Roman" w:hAnsi="Arial" w:cs="Arial"/>
          <w:b/>
          <w:bCs/>
          <w:color w:val="000000" w:themeColor="text1"/>
        </w:rPr>
        <w:t xml:space="preserve">Last Updated: </w:t>
      </w:r>
      <w:r w:rsidR="00E81C9E">
        <w:rPr>
          <w:rFonts w:ascii="Arial" w:eastAsia="Times New Roman" w:hAnsi="Arial" w:cs="Arial"/>
          <w:b/>
          <w:bCs/>
          <w:color w:val="000000" w:themeColor="text1"/>
        </w:rPr>
        <w:t xml:space="preserve">8 September </w:t>
      </w:r>
      <w:r w:rsidR="00C73CDB" w:rsidRPr="009B59B2">
        <w:rPr>
          <w:rFonts w:ascii="Arial" w:eastAsia="Times New Roman" w:hAnsi="Arial" w:cs="Arial"/>
          <w:b/>
          <w:bCs/>
          <w:color w:val="000000" w:themeColor="text1"/>
        </w:rPr>
        <w:t>2021</w:t>
      </w:r>
    </w:p>
    <w:p w14:paraId="50210836" w14:textId="77777777" w:rsidR="00C73CDB" w:rsidRPr="00301E3D" w:rsidRDefault="00C73CDB" w:rsidP="00C73CDB">
      <w:pPr>
        <w:shd w:val="clear" w:color="auto" w:fill="F8F9FC"/>
        <w:jc w:val="both"/>
        <w:rPr>
          <w:rFonts w:ascii="Arial" w:eastAsia="Times New Roman" w:hAnsi="Arial" w:cs="Arial"/>
          <w:color w:val="000000" w:themeColor="text1"/>
          <w:sz w:val="21"/>
          <w:szCs w:val="21"/>
        </w:rPr>
      </w:pPr>
    </w:p>
    <w:p w14:paraId="22EC0FBB" w14:textId="4FDD8544"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These Terms of Use constitute a legally binding agreement made between you, whether personally or on behalf of an entity (“you”) and </w:t>
      </w:r>
      <w:r w:rsidR="00C73CDB">
        <w:rPr>
          <w:rFonts w:ascii="Arial" w:eastAsia="Times New Roman" w:hAnsi="Arial" w:cs="Arial"/>
          <w:color w:val="000000" w:themeColor="text1"/>
          <w:sz w:val="21"/>
          <w:szCs w:val="21"/>
        </w:rPr>
        <w:t xml:space="preserve">Infrastructure Group, Inc. / IGI Impact LLC / IGI Consultancy or any other subsidiary or affiliate of Infrastructure Group, Inc. </w:t>
      </w:r>
      <w:r w:rsidRPr="00301E3D">
        <w:rPr>
          <w:rFonts w:ascii="Arial" w:eastAsia="Times New Roman" w:hAnsi="Arial" w:cs="Arial"/>
          <w:color w:val="000000" w:themeColor="text1"/>
          <w:sz w:val="21"/>
          <w:szCs w:val="21"/>
        </w:rPr>
        <w:t xml:space="preserve">("Company", “we”, “us”, or “our”), concerning your access to and use of </w:t>
      </w:r>
      <w:r w:rsidR="00C73CDB">
        <w:rPr>
          <w:rFonts w:ascii="Arial" w:eastAsia="Times New Roman" w:hAnsi="Arial" w:cs="Arial"/>
          <w:color w:val="000000" w:themeColor="text1"/>
          <w:sz w:val="21"/>
          <w:szCs w:val="21"/>
        </w:rPr>
        <w:t xml:space="preserve">any Company </w:t>
      </w:r>
      <w:r w:rsidRPr="00301E3D">
        <w:rPr>
          <w:rFonts w:ascii="Arial" w:eastAsia="Times New Roman" w:hAnsi="Arial" w:cs="Arial"/>
          <w:color w:val="000000" w:themeColor="text1"/>
          <w:sz w:val="21"/>
          <w:szCs w:val="21"/>
        </w:rPr>
        <w:t xml:space="preserve">website as well as any other media form, media channel, mobile website or mobile application related, linked, or otherwise connected thereto (collectively, the “Site”). You agree that by accessing the Site, you have read, understood, and agree to be bound by all of these Terms of Use. </w:t>
      </w:r>
      <w:r w:rsidRPr="00C73CDB">
        <w:rPr>
          <w:rFonts w:ascii="Arial" w:eastAsia="Times New Roman" w:hAnsi="Arial" w:cs="Arial"/>
          <w:b/>
          <w:bCs/>
          <w:color w:val="000000" w:themeColor="text1"/>
          <w:sz w:val="21"/>
          <w:szCs w:val="21"/>
        </w:rPr>
        <w:t>IF YOU DO NOT AGREE WITH ALL OF THESE TERMS OF USE, THEN YOU ARE EXPRESSLY PROHIBITED FROM USING THE SITE AND YOU MUST DISCONTINUE USE IMMEDIATELY.</w:t>
      </w:r>
    </w:p>
    <w:p w14:paraId="552443B6"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to, and will be deemed to have been made aware of and to have accepted, the changes in any revised Terms of Use by your continued use of the Site after the date such revised Terms of Use are posted.</w:t>
      </w:r>
    </w:p>
    <w:p w14:paraId="6B468198"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14:paraId="0AE69451" w14:textId="30B7742F"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The Site is not tailored to comply with industry-specific regulations (Health Insurance Portability and Accountability Act (HIPAA), Federal Information Security Management Act (FISMA), etc.), </w:t>
      </w:r>
      <w:r w:rsidR="009B59B2">
        <w:rPr>
          <w:rFonts w:ascii="Arial" w:eastAsia="Times New Roman" w:hAnsi="Arial" w:cs="Arial"/>
          <w:color w:val="000000" w:themeColor="text1"/>
          <w:sz w:val="21"/>
          <w:szCs w:val="21"/>
        </w:rPr>
        <w:t>Global Data Protection Regulation (GDPR), or any other law, regulation, policy or other similar restriction,</w:t>
      </w:r>
      <w:r w:rsidR="009B59B2" w:rsidRPr="009B59B2">
        <w:rPr>
          <w:rFonts w:ascii="Arial" w:eastAsia="Times New Roman" w:hAnsi="Arial" w:cs="Arial"/>
          <w:b/>
          <w:bCs/>
          <w:color w:val="000000" w:themeColor="text1"/>
          <w:sz w:val="21"/>
          <w:szCs w:val="21"/>
          <w:u w:val="single"/>
        </w:rPr>
        <w:t xml:space="preserve"> </w:t>
      </w:r>
      <w:r w:rsidRPr="009B59B2">
        <w:rPr>
          <w:rFonts w:ascii="Arial" w:eastAsia="Times New Roman" w:hAnsi="Arial" w:cs="Arial"/>
          <w:b/>
          <w:bCs/>
          <w:color w:val="000000" w:themeColor="text1"/>
          <w:sz w:val="21"/>
          <w:szCs w:val="21"/>
          <w:u w:val="single"/>
        </w:rPr>
        <w:t xml:space="preserve">so if your interactions would be subjected to such </w:t>
      </w:r>
      <w:r w:rsidR="009B59B2">
        <w:rPr>
          <w:rFonts w:ascii="Arial" w:eastAsia="Times New Roman" w:hAnsi="Arial" w:cs="Arial"/>
          <w:b/>
          <w:bCs/>
          <w:color w:val="000000" w:themeColor="text1"/>
          <w:sz w:val="21"/>
          <w:szCs w:val="21"/>
          <w:u w:val="single"/>
        </w:rPr>
        <w:t>restriction in any way</w:t>
      </w:r>
      <w:r w:rsidRPr="009B59B2">
        <w:rPr>
          <w:rFonts w:ascii="Arial" w:eastAsia="Times New Roman" w:hAnsi="Arial" w:cs="Arial"/>
          <w:b/>
          <w:bCs/>
          <w:color w:val="000000" w:themeColor="text1"/>
          <w:sz w:val="21"/>
          <w:szCs w:val="21"/>
          <w:u w:val="single"/>
        </w:rPr>
        <w:t xml:space="preserve">, you may not use this Site. </w:t>
      </w:r>
      <w:r w:rsidRPr="00301E3D">
        <w:rPr>
          <w:rFonts w:ascii="Arial" w:eastAsia="Times New Roman" w:hAnsi="Arial" w:cs="Arial"/>
          <w:color w:val="000000" w:themeColor="text1"/>
          <w:sz w:val="21"/>
          <w:szCs w:val="21"/>
        </w:rPr>
        <w:t>You may not use the Site in a way that would violate the Gramm-Leach-Bliley Act (GLBA).</w:t>
      </w:r>
    </w:p>
    <w:p w14:paraId="4AD490B6" w14:textId="29B83C92" w:rsidR="00301E3D" w:rsidRPr="009B59B2" w:rsidRDefault="00301E3D" w:rsidP="00C73CDB">
      <w:pPr>
        <w:spacing w:after="100" w:afterAutospacing="1"/>
        <w:jc w:val="both"/>
        <w:rPr>
          <w:rFonts w:ascii="Arial" w:eastAsia="Times New Roman" w:hAnsi="Arial" w:cs="Arial"/>
          <w:b/>
          <w:bCs/>
          <w:color w:val="000000" w:themeColor="text1"/>
          <w:sz w:val="21"/>
          <w:szCs w:val="21"/>
        </w:rPr>
      </w:pPr>
      <w:r w:rsidRPr="009B59B2">
        <w:rPr>
          <w:rFonts w:ascii="Arial" w:eastAsia="Times New Roman" w:hAnsi="Arial" w:cs="Arial"/>
          <w:b/>
          <w:bCs/>
          <w:color w:val="000000" w:themeColor="text1"/>
          <w:sz w:val="21"/>
          <w:szCs w:val="21"/>
        </w:rPr>
        <w:t xml:space="preserve">The Site is intended for users who are at least </w:t>
      </w:r>
      <w:r w:rsidR="009B59B2" w:rsidRPr="009B59B2">
        <w:rPr>
          <w:rFonts w:ascii="Arial" w:eastAsia="Times New Roman" w:hAnsi="Arial" w:cs="Arial"/>
          <w:b/>
          <w:bCs/>
          <w:color w:val="000000" w:themeColor="text1"/>
          <w:sz w:val="21"/>
          <w:szCs w:val="21"/>
        </w:rPr>
        <w:t>21</w:t>
      </w:r>
      <w:r w:rsidRPr="009B59B2">
        <w:rPr>
          <w:rFonts w:ascii="Arial" w:eastAsia="Times New Roman" w:hAnsi="Arial" w:cs="Arial"/>
          <w:b/>
          <w:bCs/>
          <w:color w:val="000000" w:themeColor="text1"/>
          <w:sz w:val="21"/>
          <w:szCs w:val="21"/>
        </w:rPr>
        <w:t xml:space="preserve"> years old. Persons under the age of </w:t>
      </w:r>
      <w:r w:rsidR="009B59B2" w:rsidRPr="009B59B2">
        <w:rPr>
          <w:rFonts w:ascii="Arial" w:eastAsia="Times New Roman" w:hAnsi="Arial" w:cs="Arial"/>
          <w:b/>
          <w:bCs/>
          <w:color w:val="000000" w:themeColor="text1"/>
          <w:sz w:val="21"/>
          <w:szCs w:val="21"/>
        </w:rPr>
        <w:t>21</w:t>
      </w:r>
      <w:r w:rsidRPr="009B59B2">
        <w:rPr>
          <w:rFonts w:ascii="Arial" w:eastAsia="Times New Roman" w:hAnsi="Arial" w:cs="Arial"/>
          <w:b/>
          <w:bCs/>
          <w:color w:val="000000" w:themeColor="text1"/>
          <w:sz w:val="21"/>
          <w:szCs w:val="21"/>
        </w:rPr>
        <w:t xml:space="preserve"> are not permitted to use or register for the Site.</w:t>
      </w:r>
    </w:p>
    <w:p w14:paraId="57C0732D" w14:textId="2642C7A3"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INTELLECTUAL PROPERTY RIGHTS</w:t>
      </w:r>
    </w:p>
    <w:p w14:paraId="0D0F761E"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25331E8A"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lastRenderedPageBreak/>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35274C1B"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USER REPRESENTATIONS</w:t>
      </w:r>
    </w:p>
    <w:p w14:paraId="3F9F7596"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of Use; (4) you are not a minor in the jurisdiction in which you reside; (5) you will not access the Site through automated or non-human means, whether through a bot, script or otherwise; (6) you will not use the Site for any illegal or unauthorized purpose; and (7) your use of the Site will not violate any applicable law or regulation.</w:t>
      </w:r>
    </w:p>
    <w:p w14:paraId="636EC3CC"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If you provide any information that is untrue, inaccurate, not current, or incomplete, we have the right to suspend or terminate your account and refuse any and all current or future use of the Site (or any portion thereof).</w:t>
      </w:r>
    </w:p>
    <w:p w14:paraId="2B5A4DD1"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USER REGISTRATION</w:t>
      </w:r>
    </w:p>
    <w:p w14:paraId="42680332"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2B4F7ED1" w14:textId="3033CF73"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 xml:space="preserve">FEES </w:t>
      </w:r>
      <w:r w:rsidR="00DE16AF">
        <w:rPr>
          <w:rFonts w:ascii="Arial" w:eastAsia="Times New Roman" w:hAnsi="Arial" w:cs="Arial"/>
          <w:color w:val="000000" w:themeColor="text1"/>
          <w:sz w:val="27"/>
          <w:szCs w:val="27"/>
        </w:rPr>
        <w:t>&amp;</w:t>
      </w:r>
      <w:r w:rsidRPr="00301E3D">
        <w:rPr>
          <w:rFonts w:ascii="Arial" w:eastAsia="Times New Roman" w:hAnsi="Arial" w:cs="Arial"/>
          <w:color w:val="000000" w:themeColor="text1"/>
          <w:sz w:val="27"/>
          <w:szCs w:val="27"/>
        </w:rPr>
        <w:t xml:space="preserve"> PAYMENT</w:t>
      </w:r>
      <w:r w:rsidR="00DE16AF">
        <w:rPr>
          <w:rFonts w:ascii="Arial" w:eastAsia="Times New Roman" w:hAnsi="Arial" w:cs="Arial"/>
          <w:color w:val="000000" w:themeColor="text1"/>
          <w:sz w:val="27"/>
          <w:szCs w:val="27"/>
        </w:rPr>
        <w:t xml:space="preserve"> &amp; COMPLIANCE REQUIREMENTS</w:t>
      </w:r>
    </w:p>
    <w:p w14:paraId="23C0CFC0" w14:textId="316A33F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We accept the following forms of payment</w:t>
      </w:r>
      <w:r w:rsidR="00DE16AF">
        <w:rPr>
          <w:rFonts w:ascii="Arial" w:eastAsia="Times New Roman" w:hAnsi="Arial" w:cs="Arial"/>
          <w:color w:val="000000" w:themeColor="text1"/>
          <w:sz w:val="21"/>
          <w:szCs w:val="21"/>
        </w:rPr>
        <w:t xml:space="preserve"> and all payments are subject to the compliance requirements and process actions described below:</w:t>
      </w:r>
    </w:p>
    <w:p w14:paraId="36EEB897" w14:textId="67AD34F9"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You may be required to purchase or pay a fee to access some of our services. You agree to provide current, complete, and accurate purchase and account information for all purchases made via the Site. You further agree to promptly update account and payment information, including email address, payment method, and payment card expiration date, so that we can complete your transactions and contact you as needed. We bill you through an online billing account for purchases made via the Site. Sales tax </w:t>
      </w:r>
      <w:r w:rsidR="00DE16AF">
        <w:rPr>
          <w:rFonts w:ascii="Arial" w:eastAsia="Times New Roman" w:hAnsi="Arial" w:cs="Arial"/>
          <w:color w:val="000000" w:themeColor="text1"/>
          <w:sz w:val="21"/>
          <w:szCs w:val="21"/>
        </w:rPr>
        <w:t xml:space="preserve">or Value Added Tax (VAT) or any other potentially or actually applicable tax or fee or similar amount </w:t>
      </w:r>
      <w:r w:rsidRPr="00301E3D">
        <w:rPr>
          <w:rFonts w:ascii="Arial" w:eastAsia="Times New Roman" w:hAnsi="Arial" w:cs="Arial"/>
          <w:color w:val="000000" w:themeColor="text1"/>
          <w:sz w:val="21"/>
          <w:szCs w:val="21"/>
        </w:rPr>
        <w:t>will be added to the price of purchases as deemed required by us. We may change prices at any time. All payments shall be in US</w:t>
      </w:r>
      <w:r w:rsidR="00DE16AF">
        <w:rPr>
          <w:rFonts w:ascii="Arial" w:eastAsia="Times New Roman" w:hAnsi="Arial" w:cs="Arial"/>
          <w:color w:val="000000" w:themeColor="text1"/>
          <w:sz w:val="21"/>
          <w:szCs w:val="21"/>
        </w:rPr>
        <w:t>D and must be made by digital transfer to our designated bank account at JP Morgan Chase Bank in New York, New York (USA) (“Chase Bank”). This is done for audit and compliance capability purposes, to which you are expressly consenting, whether performed by Chase Bank, the Company, any government entity acting for compliance purposes, or any third party contracted by Chase Bank, the Company, or such government entity acting for compliance purposes. The KYC (Know Your Client) and AML (Anti-Money Laundering) and NBA (No Bad Actors) rules, laws, regulations, policies and similar restrictions are explicitly applicable to you and you represent that you are in strict compliance with all of these and related requirements.</w:t>
      </w:r>
    </w:p>
    <w:p w14:paraId="7F2C4966" w14:textId="6D815461" w:rsidR="00301E3D" w:rsidRPr="00DE16AF" w:rsidRDefault="00301E3D" w:rsidP="00C73CDB">
      <w:pPr>
        <w:spacing w:after="100" w:afterAutospacing="1"/>
        <w:jc w:val="both"/>
        <w:rPr>
          <w:rFonts w:ascii="Arial" w:eastAsia="Times New Roman" w:hAnsi="Arial" w:cs="Arial"/>
          <w:b/>
          <w:bCs/>
          <w:color w:val="000000" w:themeColor="text1"/>
          <w:sz w:val="21"/>
          <w:szCs w:val="21"/>
        </w:rPr>
      </w:pPr>
      <w:r w:rsidRPr="00DE16AF">
        <w:rPr>
          <w:rFonts w:ascii="Arial" w:eastAsia="Times New Roman" w:hAnsi="Arial" w:cs="Arial"/>
          <w:b/>
          <w:bCs/>
          <w:color w:val="000000" w:themeColor="text1"/>
          <w:sz w:val="21"/>
          <w:szCs w:val="21"/>
        </w:rPr>
        <w:t>You agree to pay all charges or fees at the prices then in effect for your purchases, and you authorize us to charge your chosen payment provider for any such amounts upon making your purchase.</w:t>
      </w:r>
      <w:r w:rsidR="00DE16AF" w:rsidRPr="00DE16AF">
        <w:rPr>
          <w:rFonts w:ascii="Arial" w:eastAsia="Times New Roman" w:hAnsi="Arial" w:cs="Arial"/>
          <w:b/>
          <w:bCs/>
          <w:color w:val="000000" w:themeColor="text1"/>
          <w:sz w:val="21"/>
          <w:szCs w:val="21"/>
        </w:rPr>
        <w:t xml:space="preserve"> Your payments are NET TO THE COMPANY, meaning that we may charge back any processing fees, payment fees etc. such as credit card charges, bank charges etc. </w:t>
      </w:r>
    </w:p>
    <w:p w14:paraId="6108D85F" w14:textId="77777777" w:rsidR="00301E3D" w:rsidRPr="00DE16AF" w:rsidRDefault="00301E3D" w:rsidP="00C73CDB">
      <w:pPr>
        <w:spacing w:after="100" w:afterAutospacing="1"/>
        <w:jc w:val="both"/>
        <w:rPr>
          <w:rFonts w:ascii="Arial" w:eastAsia="Times New Roman" w:hAnsi="Arial" w:cs="Arial"/>
          <w:b/>
          <w:bCs/>
          <w:color w:val="000000" w:themeColor="text1"/>
          <w:sz w:val="21"/>
          <w:szCs w:val="21"/>
        </w:rPr>
      </w:pPr>
      <w:r w:rsidRPr="00DE16AF">
        <w:rPr>
          <w:rFonts w:ascii="Arial" w:eastAsia="Times New Roman" w:hAnsi="Arial" w:cs="Arial"/>
          <w:b/>
          <w:bCs/>
          <w:color w:val="000000" w:themeColor="text1"/>
          <w:sz w:val="21"/>
          <w:szCs w:val="21"/>
        </w:rPr>
        <w:lastRenderedPageBreak/>
        <w:t>We reserve the right to correct any errors or mistakes in pricing, even if we have already requested or received payment. We also reserve the right to refuse any order placed through the Site.</w:t>
      </w:r>
    </w:p>
    <w:p w14:paraId="2B619A57" w14:textId="75A0FFAD"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CANCELLATION</w:t>
      </w:r>
    </w:p>
    <w:p w14:paraId="5A6ACFAC" w14:textId="57A3753A" w:rsid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All purchases are non-refundable. You can cancel your subscription at any time by contacting us using the contact information provided below. Your cancellation will take effect at the end of the current paid term.</w:t>
      </w:r>
    </w:p>
    <w:p w14:paraId="6F13BA56" w14:textId="7F6D6E14" w:rsidR="00056A44" w:rsidRPr="00301E3D" w:rsidRDefault="00056A44" w:rsidP="00056A44">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C</w:t>
      </w:r>
      <w:r>
        <w:rPr>
          <w:rFonts w:ascii="Arial" w:eastAsia="Times New Roman" w:hAnsi="Arial" w:cs="Arial"/>
          <w:color w:val="000000" w:themeColor="text1"/>
          <w:sz w:val="27"/>
          <w:szCs w:val="27"/>
        </w:rPr>
        <w:t>LIENT SERVICE &amp; COMMUNICATION WITH US</w:t>
      </w:r>
    </w:p>
    <w:p w14:paraId="4EADF20B" w14:textId="45BEB9FB"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If you are unsatisfied with our services, please </w:t>
      </w:r>
      <w:r w:rsidR="00056A44">
        <w:rPr>
          <w:rFonts w:ascii="Arial" w:eastAsia="Times New Roman" w:hAnsi="Arial" w:cs="Arial"/>
          <w:color w:val="000000" w:themeColor="text1"/>
          <w:sz w:val="21"/>
          <w:szCs w:val="21"/>
        </w:rPr>
        <w:t xml:space="preserve">take two actions: (1) contact your account team directly and (2) </w:t>
      </w:r>
      <w:r w:rsidRPr="00301E3D">
        <w:rPr>
          <w:rFonts w:ascii="Arial" w:eastAsia="Times New Roman" w:hAnsi="Arial" w:cs="Arial"/>
          <w:color w:val="000000" w:themeColor="text1"/>
          <w:sz w:val="21"/>
          <w:szCs w:val="21"/>
        </w:rPr>
        <w:t>email us at </w:t>
      </w:r>
      <w:hyperlink r:id="rId7" w:history="1">
        <w:r w:rsidR="00056A44" w:rsidRPr="004840BC">
          <w:rPr>
            <w:rStyle w:val="Hyperlink"/>
            <w:rFonts w:ascii="Arial" w:eastAsia="Times New Roman" w:hAnsi="Arial" w:cs="Arial"/>
            <w:b/>
            <w:bCs/>
            <w:sz w:val="21"/>
            <w:szCs w:val="21"/>
          </w:rPr>
          <w:t>info@IGI-innovation.net</w:t>
        </w:r>
      </w:hyperlink>
      <w:r w:rsidR="00056A44">
        <w:rPr>
          <w:rFonts w:ascii="Arial" w:eastAsia="Times New Roman" w:hAnsi="Arial" w:cs="Arial"/>
          <w:b/>
          <w:bCs/>
          <w:color w:val="000000" w:themeColor="text1"/>
          <w:sz w:val="21"/>
          <w:szCs w:val="21"/>
        </w:rPr>
        <w:t xml:space="preserve"> and if you do not get a response within 72 hours, please send us a reminder email. Please note that the SPAM FILTER may interrupt or slow your contact to us.</w:t>
      </w:r>
    </w:p>
    <w:p w14:paraId="022B73CE" w14:textId="38BFE842"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SOFTWARE</w:t>
      </w:r>
      <w:r w:rsidR="00056A44">
        <w:rPr>
          <w:rFonts w:ascii="Arial" w:eastAsia="Times New Roman" w:hAnsi="Arial" w:cs="Arial"/>
          <w:color w:val="000000" w:themeColor="text1"/>
          <w:sz w:val="27"/>
          <w:szCs w:val="27"/>
        </w:rPr>
        <w:t xml:space="preserve"> &amp; USE &amp; LEGAL COMPLIANCE</w:t>
      </w:r>
    </w:p>
    <w:p w14:paraId="58065736"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We may include software for use in connection with our services. If such software is accompanied by an end user license agreement (“EULA”), the terms of the EULA will govern your use of the software. If such software is not accompanied by a EULA, then we grant to you a non-exclusive, revocable, personal, and non-transferable license to use such software solely in connection with our services and in accordance with these Terms of Use. Any Software and any related documentation </w:t>
      </w:r>
      <w:proofErr w:type="gramStart"/>
      <w:r w:rsidRPr="00301E3D">
        <w:rPr>
          <w:rFonts w:ascii="Arial" w:eastAsia="Times New Roman" w:hAnsi="Arial" w:cs="Arial"/>
          <w:color w:val="000000" w:themeColor="text1"/>
          <w:sz w:val="21"/>
          <w:szCs w:val="21"/>
        </w:rPr>
        <w:t>is</w:t>
      </w:r>
      <w:proofErr w:type="gramEnd"/>
      <w:r w:rsidRPr="00301E3D">
        <w:rPr>
          <w:rFonts w:ascii="Arial" w:eastAsia="Times New Roman" w:hAnsi="Arial" w:cs="Arial"/>
          <w:color w:val="000000" w:themeColor="text1"/>
          <w:sz w:val="21"/>
          <w:szCs w:val="21"/>
        </w:rPr>
        <w:t xml:space="preserve"> provided “as is” without warranty of any kind, either express or implied, including, without limitation, the implied warranties of merchantability, fitness for a particular purpose, or non-infringement. You accept any and all risk arising out of use or performance of any Software. You may not reproduce or redistribute any software except in accordance with the EULA or these Terms of Use.</w:t>
      </w:r>
    </w:p>
    <w:p w14:paraId="064CA75D"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PROHIBITED ACTIVITIES</w:t>
      </w:r>
    </w:p>
    <w:p w14:paraId="45BD3EC0"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 may not access or use the Site for any purpose other than that for which we make the Site available. The Site may not be used in connection with any commercial endeavors except those that are specifically endorsed or approved by us.</w:t>
      </w:r>
    </w:p>
    <w:p w14:paraId="081D2CC9" w14:textId="43D49352"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As a user of the Site, you agree not to</w:t>
      </w:r>
      <w:r w:rsidR="00056A44">
        <w:rPr>
          <w:rFonts w:ascii="Arial" w:eastAsia="Times New Roman" w:hAnsi="Arial" w:cs="Arial"/>
          <w:color w:val="000000" w:themeColor="text1"/>
          <w:sz w:val="21"/>
          <w:szCs w:val="21"/>
        </w:rPr>
        <w:t xml:space="preserve"> </w:t>
      </w:r>
      <w:r w:rsidR="00056A44" w:rsidRPr="00301E3D">
        <w:rPr>
          <w:rFonts w:ascii="Arial" w:eastAsia="Times New Roman" w:hAnsi="Arial" w:cs="Arial"/>
          <w:color w:val="000000" w:themeColor="text1"/>
          <w:sz w:val="21"/>
          <w:szCs w:val="21"/>
        </w:rPr>
        <w:t>Use the Site in a manner inconsistent with any applicable laws or regulations</w:t>
      </w:r>
      <w:r w:rsidR="00056A44">
        <w:rPr>
          <w:rFonts w:ascii="Arial" w:eastAsia="Times New Roman" w:hAnsi="Arial" w:cs="Arial"/>
          <w:color w:val="000000" w:themeColor="text1"/>
          <w:sz w:val="21"/>
          <w:szCs w:val="21"/>
        </w:rPr>
        <w:t xml:space="preserve"> and, in addition, you agree not to:</w:t>
      </w:r>
    </w:p>
    <w:p w14:paraId="624BD71C" w14:textId="77777777" w:rsidR="00301E3D" w:rsidRPr="00301E3D" w:rsidRDefault="00301E3D"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Systematically retrieve data or other content from the Site to create or compile, directly or indirectly, a collection, compilation, database, or directory without written permission from us.</w:t>
      </w:r>
    </w:p>
    <w:p w14:paraId="1CF08367" w14:textId="77777777" w:rsidR="00301E3D" w:rsidRPr="00301E3D" w:rsidRDefault="00301E3D"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Engage in unauthorized framing of or linking to the Site.</w:t>
      </w:r>
    </w:p>
    <w:p w14:paraId="287172D2" w14:textId="77777777" w:rsidR="00301E3D" w:rsidRPr="00301E3D" w:rsidRDefault="00301E3D"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Make improper use of our support services or submit false reports of abuse or misconduct.</w:t>
      </w:r>
    </w:p>
    <w:p w14:paraId="52D5050B" w14:textId="30D9B456" w:rsidR="00301E3D" w:rsidRPr="00301E3D" w:rsidRDefault="00056A44"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U</w:t>
      </w:r>
      <w:r w:rsidR="00301E3D" w:rsidRPr="00301E3D">
        <w:rPr>
          <w:rFonts w:ascii="Arial" w:eastAsia="Times New Roman" w:hAnsi="Arial" w:cs="Arial"/>
          <w:color w:val="000000" w:themeColor="text1"/>
          <w:sz w:val="21"/>
          <w:szCs w:val="21"/>
        </w:rPr>
        <w:t>se the username of another user.</w:t>
      </w:r>
    </w:p>
    <w:p w14:paraId="512F6B5C" w14:textId="77777777" w:rsidR="00301E3D" w:rsidRPr="00301E3D" w:rsidRDefault="00301E3D"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Use the Site as part of any effort to compete with us or otherwise use the Site and/or the Content for any revenue-generating endeavor or commercial enterprise.</w:t>
      </w:r>
    </w:p>
    <w:p w14:paraId="1B29E790" w14:textId="77777777" w:rsidR="00301E3D" w:rsidRPr="00301E3D" w:rsidRDefault="00301E3D"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Delete the copyright or other proprietary rights notice from any Content.</w:t>
      </w:r>
    </w:p>
    <w:p w14:paraId="2B1E9E2E" w14:textId="77777777" w:rsidR="00301E3D" w:rsidRPr="00301E3D" w:rsidRDefault="00301E3D" w:rsidP="00C73CDB">
      <w:pPr>
        <w:numPr>
          <w:ilvl w:val="0"/>
          <w:numId w:val="1"/>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Disparage, tarnish, or otherwise harm, in our opinion, us and/or the Site.</w:t>
      </w:r>
    </w:p>
    <w:p w14:paraId="50A72347" w14:textId="26BBF495" w:rsidR="00301E3D" w:rsidRPr="00301E3D" w:rsidRDefault="00301E3D" w:rsidP="00056A44">
      <w:pPr>
        <w:spacing w:before="100" w:beforeAutospacing="1" w:after="100" w:afterAutospacing="1"/>
        <w:ind w:left="360"/>
        <w:jc w:val="both"/>
        <w:rPr>
          <w:rFonts w:ascii="Arial" w:eastAsia="Times New Roman" w:hAnsi="Arial" w:cs="Arial"/>
          <w:color w:val="000000" w:themeColor="text1"/>
          <w:sz w:val="21"/>
          <w:szCs w:val="21"/>
        </w:rPr>
      </w:pPr>
    </w:p>
    <w:p w14:paraId="37012918"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lastRenderedPageBreak/>
        <w:t>USER GENERATED CONTRIBUTIONS</w:t>
      </w:r>
    </w:p>
    <w:p w14:paraId="42925071"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0224C6E9" w14:textId="77777777" w:rsidR="00301E3D" w:rsidRPr="00301E3D" w:rsidRDefault="00301E3D" w:rsidP="00C73CDB">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57EF9389" w14:textId="77777777" w:rsidR="00301E3D" w:rsidRPr="00301E3D" w:rsidRDefault="00301E3D" w:rsidP="00C73CDB">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 are the creator and owner of or have the necessary licenses, rights, consents, releases, and permissions to use and to authorize us, the Site, and other users of the Site to use your Contributions in any manner contemplated by the Site and these Terms of Use.</w:t>
      </w:r>
    </w:p>
    <w:p w14:paraId="1CFBE623" w14:textId="77777777" w:rsidR="00301E3D" w:rsidRPr="00301E3D" w:rsidRDefault="00301E3D" w:rsidP="00C73CDB">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14:paraId="06B87E65" w14:textId="77777777" w:rsidR="00301E3D" w:rsidRPr="00301E3D" w:rsidRDefault="00301E3D" w:rsidP="00C73CDB">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Your Contributions are not false, inaccurate, or misleading.</w:t>
      </w:r>
    </w:p>
    <w:p w14:paraId="5ACEA99A" w14:textId="4C94CBDF" w:rsidR="00301E3D" w:rsidRPr="00CA0FB9" w:rsidRDefault="00301E3D" w:rsidP="00CA0FB9">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Your Contributions do not violate any applicable law, regulation, or rule</w:t>
      </w:r>
      <w:r w:rsidR="00CA0FB9">
        <w:rPr>
          <w:rFonts w:ascii="Arial" w:eastAsia="Times New Roman" w:hAnsi="Arial" w:cs="Arial"/>
          <w:color w:val="000000" w:themeColor="text1"/>
          <w:sz w:val="21"/>
          <w:szCs w:val="21"/>
        </w:rPr>
        <w:t xml:space="preserve"> or</w:t>
      </w:r>
      <w:r w:rsidRPr="00CA0FB9">
        <w:rPr>
          <w:rFonts w:ascii="Arial" w:eastAsia="Times New Roman" w:hAnsi="Arial" w:cs="Arial"/>
          <w:color w:val="000000" w:themeColor="text1"/>
          <w:sz w:val="21"/>
          <w:szCs w:val="21"/>
        </w:rPr>
        <w:t xml:space="preserve"> the privacy or publicity rights of any third party.</w:t>
      </w:r>
    </w:p>
    <w:p w14:paraId="33D64B5C" w14:textId="77777777" w:rsidR="00CA0FB9" w:rsidRDefault="00301E3D" w:rsidP="00C73CDB">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Your Contributions do not contain any material that solicits personal information from anyone</w:t>
      </w:r>
      <w:r w:rsidR="00CA0FB9">
        <w:rPr>
          <w:rFonts w:ascii="Arial" w:eastAsia="Times New Roman" w:hAnsi="Arial" w:cs="Arial"/>
          <w:color w:val="000000" w:themeColor="text1"/>
          <w:sz w:val="21"/>
          <w:szCs w:val="21"/>
        </w:rPr>
        <w:t>.</w:t>
      </w:r>
    </w:p>
    <w:p w14:paraId="08F68E15" w14:textId="77777777" w:rsidR="00301E3D" w:rsidRPr="00301E3D" w:rsidRDefault="00301E3D" w:rsidP="00C73CDB">
      <w:pPr>
        <w:numPr>
          <w:ilvl w:val="0"/>
          <w:numId w:val="2"/>
        </w:numPr>
        <w:spacing w:before="100" w:beforeAutospacing="1"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Your Contributions do not otherwise violate, or link to material that violates, any provision of these Terms of Use, or any applicable law or regulation.</w:t>
      </w:r>
    </w:p>
    <w:p w14:paraId="75B57685"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Any use of the Site in violation of the foregoing violates these Terms of Use and may result in, among other things, termination or suspension of your rights to use the Site.</w:t>
      </w:r>
    </w:p>
    <w:p w14:paraId="4D90C3AD"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CONTRIBUTION LICENSE</w:t>
      </w:r>
    </w:p>
    <w:p w14:paraId="45AFAB53"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14:paraId="7F4C6312"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w:t>
      </w:r>
      <w:proofErr w:type="gramStart"/>
      <w:r w:rsidRPr="00301E3D">
        <w:rPr>
          <w:rFonts w:ascii="Arial" w:eastAsia="Times New Roman" w:hAnsi="Arial" w:cs="Arial"/>
          <w:color w:val="000000" w:themeColor="text1"/>
          <w:sz w:val="21"/>
          <w:szCs w:val="21"/>
        </w:rPr>
        <w:t>that moral rights</w:t>
      </w:r>
      <w:proofErr w:type="gramEnd"/>
      <w:r w:rsidRPr="00301E3D">
        <w:rPr>
          <w:rFonts w:ascii="Arial" w:eastAsia="Times New Roman" w:hAnsi="Arial" w:cs="Arial"/>
          <w:color w:val="000000" w:themeColor="text1"/>
          <w:sz w:val="21"/>
          <w:szCs w:val="21"/>
        </w:rPr>
        <w:t xml:space="preserve"> have not otherwise been asserted in your Contributions.</w:t>
      </w:r>
    </w:p>
    <w:p w14:paraId="3081942A"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lastRenderedPageBreak/>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14:paraId="761DD503"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p>
    <w:p w14:paraId="7181D869"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SOCIAL MEDIA</w:t>
      </w:r>
    </w:p>
    <w:p w14:paraId="1D582BF5"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5A9B1A90"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SUBMISSIONS</w:t>
      </w:r>
    </w:p>
    <w:p w14:paraId="0B56E7DF"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You acknowledge and agree that any questions, comments, suggestions, ideas, feedback, or other information regarding the Site ("Submissions") provided by you to us are non-confidential and shall </w:t>
      </w:r>
      <w:r w:rsidRPr="00301E3D">
        <w:rPr>
          <w:rFonts w:ascii="Arial" w:eastAsia="Times New Roman" w:hAnsi="Arial" w:cs="Arial"/>
          <w:color w:val="000000" w:themeColor="text1"/>
          <w:sz w:val="21"/>
          <w:szCs w:val="21"/>
        </w:rPr>
        <w:lastRenderedPageBreak/>
        <w:t>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14:paraId="200A1C86"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THIRD-PARTY WEBSITES AND CONTENT</w:t>
      </w:r>
    </w:p>
    <w:p w14:paraId="3EF4F13C"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55D7593F"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U.S. GOVERNMENT RIGHTS</w:t>
      </w:r>
    </w:p>
    <w:p w14:paraId="4187A68B"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Our services are “commercial items” as defined in Federal Acquisition Regulation (“FAR”) 2.101. If our services are acquired by or on behalf of any agency not within the Department of Defense (“DOD”), our services are subject to the terms of these Terms of Use in accordance with FAR 12.212 (for computer software) and FAR 12.211 (for technical data). If our services are acquired by or on behalf of any agency within the Department of Defense, our services are subject to the terms of these Terms of Use in accordance with Defense Federal Acquisition Regulation (“DFARS”) 227.7202</w:t>
      </w:r>
      <w:r w:rsidRPr="00301E3D">
        <w:rPr>
          <w:rFonts w:ascii="Arial" w:eastAsia="Times New Roman" w:hAnsi="Arial" w:cs="Arial"/>
          <w:color w:val="000000" w:themeColor="text1"/>
          <w:sz w:val="21"/>
          <w:szCs w:val="21"/>
        </w:rPr>
        <w:noBreakHyphen/>
        <w:t>3. In addition, DFARS 252.227</w:t>
      </w:r>
      <w:r w:rsidRPr="00301E3D">
        <w:rPr>
          <w:rFonts w:ascii="Arial" w:eastAsia="Times New Roman" w:hAnsi="Arial" w:cs="Arial"/>
          <w:color w:val="000000" w:themeColor="text1"/>
          <w:sz w:val="21"/>
          <w:szCs w:val="21"/>
        </w:rPr>
        <w:noBreakHyphen/>
        <w:t>7015 applies to technical data acquired by the DOD. This U.S. Government Rights clause is in lieu of, and supersedes, any other FAR, DFARS, or other clause or provision that addresses government rights in computer software or technical data under these Terms of Use.</w:t>
      </w:r>
    </w:p>
    <w:p w14:paraId="0C0D087A"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SITE MANAGEMENT</w:t>
      </w:r>
    </w:p>
    <w:p w14:paraId="6B0AEBF6"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w:t>
      </w:r>
      <w:r w:rsidRPr="00301E3D">
        <w:rPr>
          <w:rFonts w:ascii="Arial" w:eastAsia="Times New Roman" w:hAnsi="Arial" w:cs="Arial"/>
          <w:color w:val="000000" w:themeColor="text1"/>
          <w:sz w:val="21"/>
          <w:szCs w:val="21"/>
        </w:rPr>
        <w:lastRenderedPageBreak/>
        <w:t>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14:paraId="1D0B2CB0"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PRIVACY POLICY</w:t>
      </w:r>
    </w:p>
    <w:p w14:paraId="50BE1A34" w14:textId="28AE82F4"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We care about data privacy and security.  Please be advised the Site is hosted in the United States. If you access the Site from any other region of the world with laws or other requirements governing personal data collection, use, or disclosure that differ from applicable laws in the United States, then through your continued use of the Site, you are transferring your data to the United States, and you agree to have your data transferred to and processed in the United States.</w:t>
      </w:r>
    </w:p>
    <w:p w14:paraId="2800148F"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COPYRIGHT INFRINGEMENTS</w:t>
      </w:r>
    </w:p>
    <w:p w14:paraId="2621795C"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We respect the intellectual property rights of others. If you believe that any material available on or through the Site infringes upon any copyright you own or control, please immediately notify us using the contact information provided below (a “Notification”). A copy of your Notification will be sent to the person who posted or stored the material addressed in the Notification. Please be advised that pursuant to applicable law you may be held liable for damages if you make material misrepresentations in a Notification. Thus, if you are not sure that material located on or linked to by the Site infringes your copyright, you should consider first contacting an attorney.</w:t>
      </w:r>
    </w:p>
    <w:p w14:paraId="6D3975DE"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TERM AND TERMINATION</w:t>
      </w:r>
    </w:p>
    <w:p w14:paraId="506BAF5F"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w:t>
      </w:r>
    </w:p>
    <w:p w14:paraId="4E33B4BD"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30A99FB6"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MODIFICATIONS AND INTERRUPTIONS</w:t>
      </w:r>
    </w:p>
    <w:p w14:paraId="7660D5EA"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14:paraId="7BFB792D"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lastRenderedPageBreak/>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7964A742"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GOVERNING LAW</w:t>
      </w:r>
    </w:p>
    <w:p w14:paraId="25718F2E" w14:textId="2C229352"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These Terms of Use and your use of the Site are governed by and construed in accordance with the laws of the </w:t>
      </w:r>
      <w:r w:rsidR="00744B5B">
        <w:rPr>
          <w:rFonts w:ascii="Arial" w:eastAsia="Times New Roman" w:hAnsi="Arial" w:cs="Arial"/>
          <w:color w:val="000000" w:themeColor="text1"/>
          <w:sz w:val="21"/>
          <w:szCs w:val="21"/>
        </w:rPr>
        <w:t xml:space="preserve">State of New York, County of New York (USA) </w:t>
      </w:r>
      <w:r w:rsidRPr="00301E3D">
        <w:rPr>
          <w:rFonts w:ascii="Arial" w:eastAsia="Times New Roman" w:hAnsi="Arial" w:cs="Arial"/>
          <w:color w:val="000000" w:themeColor="text1"/>
          <w:sz w:val="21"/>
          <w:szCs w:val="21"/>
        </w:rPr>
        <w:t xml:space="preserve">applicable to agreements made and to be entirely performed within the </w:t>
      </w:r>
      <w:r w:rsidR="00744B5B">
        <w:rPr>
          <w:rFonts w:ascii="Arial" w:eastAsia="Times New Roman" w:hAnsi="Arial" w:cs="Arial"/>
          <w:color w:val="000000" w:themeColor="text1"/>
          <w:sz w:val="21"/>
          <w:szCs w:val="21"/>
        </w:rPr>
        <w:t>State of New York, County of New York (USA)</w:t>
      </w:r>
      <w:r w:rsidRPr="00301E3D">
        <w:rPr>
          <w:rFonts w:ascii="Arial" w:eastAsia="Times New Roman" w:hAnsi="Arial" w:cs="Arial"/>
          <w:color w:val="000000" w:themeColor="text1"/>
          <w:sz w:val="21"/>
          <w:szCs w:val="21"/>
        </w:rPr>
        <w:t xml:space="preserve"> without regard to its conflict of law principles.</w:t>
      </w:r>
    </w:p>
    <w:p w14:paraId="108EA976"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DISPUTE RESOLUTION</w:t>
      </w:r>
    </w:p>
    <w:p w14:paraId="4C07CDDC" w14:textId="77777777" w:rsidR="00301E3D" w:rsidRPr="00301E3D" w:rsidRDefault="00301E3D" w:rsidP="00C73CDB">
      <w:pPr>
        <w:spacing w:after="100" w:afterAutospacing="1"/>
        <w:jc w:val="both"/>
        <w:outlineLvl w:val="3"/>
        <w:rPr>
          <w:rFonts w:ascii="Arial" w:eastAsia="Times New Roman" w:hAnsi="Arial" w:cs="Arial"/>
          <w:color w:val="000000" w:themeColor="text1"/>
        </w:rPr>
      </w:pPr>
      <w:r w:rsidRPr="00301E3D">
        <w:rPr>
          <w:rFonts w:ascii="Arial" w:eastAsia="Times New Roman" w:hAnsi="Arial" w:cs="Arial"/>
          <w:color w:val="000000" w:themeColor="text1"/>
        </w:rPr>
        <w:t>Binding Arbitration</w:t>
      </w:r>
    </w:p>
    <w:p w14:paraId="62716163" w14:textId="4124F8EC"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www.adr.org. Your arbitration fees and your share of arbitrator compensation shall be governed by the AAA Consumer Rules and, where appropriate, limited by the AAA Consumer Rules. The arbitration </w:t>
      </w:r>
      <w:r w:rsidR="00744B5B">
        <w:rPr>
          <w:rFonts w:ascii="Arial" w:eastAsia="Times New Roman" w:hAnsi="Arial" w:cs="Arial"/>
          <w:color w:val="000000" w:themeColor="text1"/>
          <w:sz w:val="21"/>
          <w:szCs w:val="21"/>
        </w:rPr>
        <w:t xml:space="preserve">shall (meaning must) </w:t>
      </w:r>
      <w:r w:rsidRPr="00301E3D">
        <w:rPr>
          <w:rFonts w:ascii="Arial" w:eastAsia="Times New Roman" w:hAnsi="Arial" w:cs="Arial"/>
          <w:color w:val="000000" w:themeColor="text1"/>
          <w:sz w:val="21"/>
          <w:szCs w:val="21"/>
        </w:rPr>
        <w:t>be conducted in person</w:t>
      </w:r>
      <w:r w:rsidR="00744B5B">
        <w:rPr>
          <w:rFonts w:ascii="Arial" w:eastAsia="Times New Roman" w:hAnsi="Arial" w:cs="Arial"/>
          <w:color w:val="000000" w:themeColor="text1"/>
          <w:sz w:val="21"/>
          <w:szCs w:val="21"/>
        </w:rPr>
        <w:t xml:space="preserve"> in the physical location of New York County in the State of New York (USA)</w:t>
      </w:r>
      <w:r w:rsidRPr="00301E3D">
        <w:rPr>
          <w:rFonts w:ascii="Arial" w:eastAsia="Times New Roman" w:hAnsi="Arial" w:cs="Arial"/>
          <w:color w:val="000000" w:themeColor="text1"/>
          <w:sz w:val="21"/>
          <w:szCs w:val="21"/>
        </w:rPr>
        <w:t xml:space="preserve">,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t>
      </w:r>
      <w:r w:rsidR="00744B5B">
        <w:rPr>
          <w:rFonts w:ascii="Arial" w:eastAsia="Times New Roman" w:hAnsi="Arial" w:cs="Arial"/>
          <w:color w:val="000000" w:themeColor="text1"/>
          <w:sz w:val="21"/>
          <w:szCs w:val="21"/>
        </w:rPr>
        <w:t xml:space="preserve">shall (meaning must) and </w:t>
      </w:r>
      <w:r w:rsidRPr="00301E3D">
        <w:rPr>
          <w:rFonts w:ascii="Arial" w:eastAsia="Times New Roman" w:hAnsi="Arial" w:cs="Arial"/>
          <w:color w:val="000000" w:themeColor="text1"/>
          <w:sz w:val="21"/>
          <w:szCs w:val="21"/>
        </w:rPr>
        <w:t xml:space="preserve">will take place in </w:t>
      </w:r>
      <w:r w:rsidR="00744B5B">
        <w:rPr>
          <w:rFonts w:ascii="Arial" w:eastAsia="Times New Roman" w:hAnsi="Arial" w:cs="Arial"/>
          <w:color w:val="000000" w:themeColor="text1"/>
          <w:sz w:val="21"/>
          <w:szCs w:val="21"/>
        </w:rPr>
        <w:t>New York County in the State of New York (USA)</w:t>
      </w:r>
      <w:r w:rsidRPr="00301E3D">
        <w:rPr>
          <w:rFonts w:ascii="Arial" w:eastAsia="Times New Roman" w:hAnsi="Arial" w:cs="Arial"/>
          <w:color w:val="000000" w:themeColor="text1"/>
          <w:sz w:val="21"/>
          <w:szCs w:val="21"/>
        </w:rPr>
        <w:t>. Except as otherwise provided herein, the Parties may litigate in court to compel arbitration, stay proceedings pending arbitration, or to confirm, modify, vacate, or enter judgment on the award entered by the arbitrator.</w:t>
      </w:r>
    </w:p>
    <w:p w14:paraId="32B20575" w14:textId="246AEC89"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If for any reason, a Dispute proceeds in court rather than arbitration, the Dispute shall be commenced or prosecuted in the state and federal courts located </w:t>
      </w:r>
      <w:r w:rsidR="00744B5B">
        <w:rPr>
          <w:rFonts w:ascii="Arial" w:eastAsia="Times New Roman" w:hAnsi="Arial" w:cs="Arial"/>
          <w:color w:val="000000" w:themeColor="text1"/>
          <w:sz w:val="21"/>
          <w:szCs w:val="21"/>
        </w:rPr>
        <w:t>only in New York County in the State of New York (USA)</w:t>
      </w:r>
      <w:r w:rsidRPr="00301E3D">
        <w:rPr>
          <w:rFonts w:ascii="Arial" w:eastAsia="Times New Roman" w:hAnsi="Arial" w:cs="Arial"/>
          <w:color w:val="000000" w:themeColor="text1"/>
          <w:sz w:val="21"/>
          <w:szCs w:val="21"/>
        </w:rPr>
        <w:t xml:space="preserve">, and the Parties hereby consent to, and waive all defenses of lack of personal jurisdiction, and forum non </w:t>
      </w:r>
      <w:proofErr w:type="spellStart"/>
      <w:r w:rsidRPr="00301E3D">
        <w:rPr>
          <w:rFonts w:ascii="Arial" w:eastAsia="Times New Roman" w:hAnsi="Arial" w:cs="Arial"/>
          <w:color w:val="000000" w:themeColor="text1"/>
          <w:sz w:val="21"/>
          <w:szCs w:val="21"/>
        </w:rPr>
        <w:t>conveniens</w:t>
      </w:r>
      <w:proofErr w:type="spellEnd"/>
      <w:r w:rsidRPr="00301E3D">
        <w:rPr>
          <w:rFonts w:ascii="Arial" w:eastAsia="Times New Roman" w:hAnsi="Arial" w:cs="Arial"/>
          <w:color w:val="000000" w:themeColor="text1"/>
          <w:sz w:val="21"/>
          <w:szCs w:val="21"/>
        </w:rPr>
        <w:t xml:space="preserve"> with respect to venue and jurisdiction in such state and federal courts. Application of the United Nations Convention on Contracts for the International Sale of Goods and the </w:t>
      </w:r>
      <w:proofErr w:type="spellStart"/>
      <w:r w:rsidRPr="00301E3D">
        <w:rPr>
          <w:rFonts w:ascii="Arial" w:eastAsia="Times New Roman" w:hAnsi="Arial" w:cs="Arial"/>
          <w:color w:val="000000" w:themeColor="text1"/>
          <w:sz w:val="21"/>
          <w:szCs w:val="21"/>
        </w:rPr>
        <w:t>the</w:t>
      </w:r>
      <w:proofErr w:type="spellEnd"/>
      <w:r w:rsidRPr="00301E3D">
        <w:rPr>
          <w:rFonts w:ascii="Arial" w:eastAsia="Times New Roman" w:hAnsi="Arial" w:cs="Arial"/>
          <w:color w:val="000000" w:themeColor="text1"/>
          <w:sz w:val="21"/>
          <w:szCs w:val="21"/>
        </w:rPr>
        <w:t xml:space="preserve"> Uniform Computer Information Transaction Act (UCITA) are excluded from these Terms of Use.</w:t>
      </w:r>
    </w:p>
    <w:p w14:paraId="728821F5" w14:textId="4A3A3504"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In no event shall any Dispute brought by either Party related in any way to the Site be commenced more than one (1) year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w:t>
      </w:r>
      <w:r w:rsidR="00744B5B">
        <w:rPr>
          <w:rFonts w:ascii="Arial" w:eastAsia="Times New Roman" w:hAnsi="Arial" w:cs="Arial"/>
          <w:color w:val="000000" w:themeColor="text1"/>
          <w:sz w:val="21"/>
          <w:szCs w:val="21"/>
        </w:rPr>
        <w:t>County of New York in the State of New York (USA)</w:t>
      </w:r>
      <w:r w:rsidRPr="00301E3D">
        <w:rPr>
          <w:rFonts w:ascii="Arial" w:eastAsia="Times New Roman" w:hAnsi="Arial" w:cs="Arial"/>
          <w:color w:val="000000" w:themeColor="text1"/>
          <w:sz w:val="21"/>
          <w:szCs w:val="21"/>
        </w:rPr>
        <w:t>.</w:t>
      </w:r>
    </w:p>
    <w:p w14:paraId="6B8BA6A4" w14:textId="77777777" w:rsidR="00301E3D" w:rsidRPr="00301E3D" w:rsidRDefault="00301E3D" w:rsidP="00C73CDB">
      <w:pPr>
        <w:spacing w:after="100" w:afterAutospacing="1"/>
        <w:jc w:val="both"/>
        <w:outlineLvl w:val="3"/>
        <w:rPr>
          <w:rFonts w:ascii="Arial" w:eastAsia="Times New Roman" w:hAnsi="Arial" w:cs="Arial"/>
          <w:color w:val="000000" w:themeColor="text1"/>
        </w:rPr>
      </w:pPr>
      <w:r w:rsidRPr="00301E3D">
        <w:rPr>
          <w:rFonts w:ascii="Arial" w:eastAsia="Times New Roman" w:hAnsi="Arial" w:cs="Arial"/>
          <w:color w:val="000000" w:themeColor="text1"/>
        </w:rPr>
        <w:lastRenderedPageBreak/>
        <w:t>Restrictions</w:t>
      </w:r>
    </w:p>
    <w:p w14:paraId="6784DE7B"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6F580D17" w14:textId="77777777" w:rsidR="00301E3D" w:rsidRPr="00301E3D" w:rsidRDefault="00301E3D" w:rsidP="00C73CDB">
      <w:pPr>
        <w:spacing w:after="100" w:afterAutospacing="1"/>
        <w:jc w:val="both"/>
        <w:outlineLvl w:val="3"/>
        <w:rPr>
          <w:rFonts w:ascii="Arial" w:eastAsia="Times New Roman" w:hAnsi="Arial" w:cs="Arial"/>
          <w:color w:val="000000" w:themeColor="text1"/>
        </w:rPr>
      </w:pPr>
      <w:r w:rsidRPr="00301E3D">
        <w:rPr>
          <w:rFonts w:ascii="Arial" w:eastAsia="Times New Roman" w:hAnsi="Arial" w:cs="Arial"/>
          <w:color w:val="000000" w:themeColor="text1"/>
        </w:rPr>
        <w:t>Exceptions to Arbitration</w:t>
      </w:r>
    </w:p>
    <w:p w14:paraId="1FFB2797" w14:textId="1341214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 xml:space="preserve">The Parties agree that the following Disputes are not subject to the above provisions concerning binding arbitration: (a)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t>
      </w:r>
      <w:r w:rsidR="00824669" w:rsidRPr="00301E3D">
        <w:rPr>
          <w:rFonts w:ascii="Arial" w:eastAsia="Times New Roman" w:hAnsi="Arial" w:cs="Arial"/>
          <w:color w:val="000000" w:themeColor="text1"/>
          <w:sz w:val="21"/>
          <w:szCs w:val="21"/>
        </w:rPr>
        <w:t xml:space="preserve">within the </w:t>
      </w:r>
      <w:r w:rsidR="00824669">
        <w:rPr>
          <w:rFonts w:ascii="Arial" w:eastAsia="Times New Roman" w:hAnsi="Arial" w:cs="Arial"/>
          <w:color w:val="000000" w:themeColor="text1"/>
          <w:sz w:val="21"/>
          <w:szCs w:val="21"/>
        </w:rPr>
        <w:t>County of New York in the State of New York (USA)</w:t>
      </w:r>
      <w:r w:rsidR="00824669" w:rsidRPr="00301E3D">
        <w:rPr>
          <w:rFonts w:ascii="Arial" w:eastAsia="Times New Roman" w:hAnsi="Arial" w:cs="Arial"/>
          <w:color w:val="000000" w:themeColor="text1"/>
          <w:sz w:val="21"/>
          <w:szCs w:val="21"/>
        </w:rPr>
        <w:t>.</w:t>
      </w:r>
    </w:p>
    <w:p w14:paraId="012A85A1"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CORRECTIONS</w:t>
      </w:r>
    </w:p>
    <w:p w14:paraId="575526B0"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78BA066D"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DISCLAIMER</w:t>
      </w:r>
    </w:p>
    <w:p w14:paraId="13957CC2"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68DFED60"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lastRenderedPageBreak/>
        <w:t>LIMITATIONS OF LIABILITY</w:t>
      </w:r>
    </w:p>
    <w:p w14:paraId="71A25FFA" w14:textId="4593E2A4"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w:t>
      </w:r>
      <w:r w:rsidRPr="00824669">
        <w:rPr>
          <w:rFonts w:ascii="Arial" w:eastAsia="Times New Roman" w:hAnsi="Arial" w:cs="Arial"/>
          <w:b/>
          <w:bCs/>
          <w:color w:val="000000" w:themeColor="text1"/>
          <w:sz w:val="21"/>
          <w:szCs w:val="21"/>
        </w:rPr>
        <w:t>. NOTWITHSTANDING ANYTHING TO THE CONTRARY CONTAINED HEREIN, OUR LIABILITY TO YOU FOR ANY CAUSE WHATSOEVER AND REGARDLESS OF THE FORM OF THE ACTION, WILL AT ALL TIMES BE LIMITED TO THE AMOUNT PAID, IF ANY, BY YOU TO US.</w:t>
      </w:r>
      <w:r w:rsidRPr="00301E3D">
        <w:rPr>
          <w:rFonts w:ascii="Arial" w:eastAsia="Times New Roman" w:hAnsi="Arial" w:cs="Arial"/>
          <w:color w:val="000000" w:themeColor="text1"/>
          <w:sz w:val="21"/>
          <w:szCs w:val="21"/>
        </w:rPr>
        <w:t xml:space="preserve"> </w:t>
      </w:r>
    </w:p>
    <w:p w14:paraId="7D48ED6E"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INDEMNIFICATION</w:t>
      </w:r>
    </w:p>
    <w:p w14:paraId="71C99FA7" w14:textId="6FE503A3"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You agree to defend, indemnify, and hold us harmless, including our subsidiaries, affiliates, and all of our respective officers, agents, partners, and employees, from and against any loss, damage, liability, claim, demand</w:t>
      </w:r>
      <w:r w:rsidR="00824669">
        <w:rPr>
          <w:rFonts w:ascii="Arial" w:eastAsia="Times New Roman" w:hAnsi="Arial" w:cs="Arial"/>
          <w:color w:val="000000" w:themeColor="text1"/>
          <w:sz w:val="21"/>
          <w:szCs w:val="21"/>
        </w:rPr>
        <w:t>, or expense</w:t>
      </w:r>
      <w:r w:rsidRPr="00301E3D">
        <w:rPr>
          <w:rFonts w:ascii="Arial" w:eastAsia="Times New Roman" w:hAnsi="Arial" w:cs="Arial"/>
          <w:color w:val="000000" w:themeColor="text1"/>
          <w:sz w:val="21"/>
          <w:szCs w:val="21"/>
        </w:rPr>
        <w:t xml:space="preserve">, including reasonable attorneys’ fees and expenses, </w:t>
      </w:r>
      <w:r w:rsidR="00B45F88">
        <w:rPr>
          <w:rFonts w:ascii="Arial" w:eastAsia="Times New Roman" w:hAnsi="Arial" w:cs="Arial"/>
          <w:color w:val="000000" w:themeColor="text1"/>
          <w:sz w:val="21"/>
          <w:szCs w:val="21"/>
        </w:rPr>
        <w:t xml:space="preserve">arising out of or resulting directly or indirectly from actions, activity, negligence, or omissions </w:t>
      </w:r>
      <w:r w:rsidRPr="00824669">
        <w:rPr>
          <w:rFonts w:ascii="Arial" w:eastAsia="Times New Roman" w:hAnsi="Arial" w:cs="Arial"/>
          <w:b/>
          <w:bCs/>
          <w:color w:val="000000" w:themeColor="text1"/>
          <w:sz w:val="21"/>
          <w:szCs w:val="21"/>
          <w:u w:val="single"/>
        </w:rPr>
        <w:t xml:space="preserve">by </w:t>
      </w:r>
      <w:r w:rsidR="00824669" w:rsidRPr="00824669">
        <w:rPr>
          <w:rFonts w:ascii="Arial" w:eastAsia="Times New Roman" w:hAnsi="Arial" w:cs="Arial"/>
          <w:b/>
          <w:bCs/>
          <w:color w:val="000000" w:themeColor="text1"/>
          <w:sz w:val="21"/>
          <w:szCs w:val="21"/>
          <w:u w:val="single"/>
        </w:rPr>
        <w:t xml:space="preserve">you or </w:t>
      </w:r>
      <w:r w:rsidRPr="00824669">
        <w:rPr>
          <w:rFonts w:ascii="Arial" w:eastAsia="Times New Roman" w:hAnsi="Arial" w:cs="Arial"/>
          <w:b/>
          <w:bCs/>
          <w:color w:val="000000" w:themeColor="text1"/>
          <w:sz w:val="21"/>
          <w:szCs w:val="21"/>
          <w:u w:val="single"/>
        </w:rPr>
        <w:t>any third party due to or arising out of:</w:t>
      </w:r>
      <w:r w:rsidRPr="00301E3D">
        <w:rPr>
          <w:rFonts w:ascii="Arial" w:eastAsia="Times New Roman" w:hAnsi="Arial" w:cs="Arial"/>
          <w:color w:val="000000" w:themeColor="text1"/>
          <w:sz w:val="21"/>
          <w:szCs w:val="21"/>
        </w:rPr>
        <w:t xml:space="preserve">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t>
      </w:r>
      <w:r w:rsidR="00B45F88">
        <w:rPr>
          <w:rFonts w:ascii="Arial" w:eastAsia="Times New Roman" w:hAnsi="Arial" w:cs="Arial"/>
          <w:color w:val="000000" w:themeColor="text1"/>
          <w:sz w:val="21"/>
          <w:szCs w:val="21"/>
        </w:rPr>
        <w:t xml:space="preserve">including reasonable attorneys’ fees and expenses, </w:t>
      </w:r>
      <w:r w:rsidRPr="00301E3D">
        <w:rPr>
          <w:rFonts w:ascii="Arial" w:eastAsia="Times New Roman" w:hAnsi="Arial" w:cs="Arial"/>
          <w:color w:val="000000" w:themeColor="text1"/>
          <w:sz w:val="21"/>
          <w:szCs w:val="21"/>
        </w:rPr>
        <w:t>with our defense of such claims. We will use reasonable efforts to notify you of any such claim, action, or proceeding which is subject to this indemnification upon becoming aware of it</w:t>
      </w:r>
      <w:r w:rsidR="00B45F88">
        <w:rPr>
          <w:rFonts w:ascii="Arial" w:eastAsia="Times New Roman" w:hAnsi="Arial" w:cs="Arial"/>
          <w:color w:val="000000" w:themeColor="text1"/>
          <w:sz w:val="21"/>
          <w:szCs w:val="21"/>
        </w:rPr>
        <w:t>, but such notification, or lack thereof, will not change your absolute liability for and responsibility for your indemnification obligations under this paragraph.</w:t>
      </w:r>
    </w:p>
    <w:p w14:paraId="5EFEABE6"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USER DATA</w:t>
      </w:r>
    </w:p>
    <w:p w14:paraId="6B15757D"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31491B92"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ELECTRONIC COMMUNICATIONS, TRANSACTIONS, AND SIGNATURES</w:t>
      </w:r>
    </w:p>
    <w:p w14:paraId="5CB37DE3"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6CF1631A"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lastRenderedPageBreak/>
        <w:t>CALIFORNIA USERS AND RESIDENTS</w:t>
      </w:r>
    </w:p>
    <w:p w14:paraId="0373BD08"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0A2794A1" w14:textId="77777777" w:rsidR="00301E3D" w:rsidRPr="00301E3D" w:rsidRDefault="00301E3D" w:rsidP="00C73CDB">
      <w:pPr>
        <w:spacing w:after="100" w:afterAutospacing="1"/>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MISCELLANEOUS</w:t>
      </w:r>
    </w:p>
    <w:p w14:paraId="2B7DAB39"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0F1E6F2B" w14:textId="77777777" w:rsidR="00301E3D" w:rsidRPr="00301E3D" w:rsidRDefault="00301E3D" w:rsidP="00C031F6">
      <w:pPr>
        <w:spacing w:after="100" w:afterAutospacing="1"/>
        <w:ind w:left="720" w:hanging="720"/>
        <w:jc w:val="both"/>
        <w:outlineLvl w:val="2"/>
        <w:rPr>
          <w:rFonts w:ascii="Arial" w:eastAsia="Times New Roman" w:hAnsi="Arial" w:cs="Arial"/>
          <w:color w:val="000000" w:themeColor="text1"/>
          <w:sz w:val="27"/>
          <w:szCs w:val="27"/>
        </w:rPr>
      </w:pPr>
      <w:r w:rsidRPr="00301E3D">
        <w:rPr>
          <w:rFonts w:ascii="Arial" w:eastAsia="Times New Roman" w:hAnsi="Arial" w:cs="Arial"/>
          <w:color w:val="000000" w:themeColor="text1"/>
          <w:sz w:val="27"/>
          <w:szCs w:val="27"/>
        </w:rPr>
        <w:t>CONTACT US</w:t>
      </w:r>
    </w:p>
    <w:p w14:paraId="1D9B86B6" w14:textId="77777777" w:rsidR="00301E3D" w:rsidRPr="00301E3D" w:rsidRDefault="00301E3D" w:rsidP="00C73CDB">
      <w:pPr>
        <w:spacing w:after="100" w:afterAutospacing="1"/>
        <w:jc w:val="both"/>
        <w:rPr>
          <w:rFonts w:ascii="Arial" w:eastAsia="Times New Roman" w:hAnsi="Arial" w:cs="Arial"/>
          <w:color w:val="000000" w:themeColor="text1"/>
          <w:sz w:val="21"/>
          <w:szCs w:val="21"/>
        </w:rPr>
      </w:pPr>
      <w:r w:rsidRPr="00301E3D">
        <w:rPr>
          <w:rFonts w:ascii="Arial" w:eastAsia="Times New Roman" w:hAnsi="Arial" w:cs="Arial"/>
          <w:color w:val="000000" w:themeColor="text1"/>
          <w:sz w:val="21"/>
          <w:szCs w:val="21"/>
        </w:rPr>
        <w:t>In order to resolve a complaint regarding the Site or to receive further information regarding use of the Site, please contact us at:</w:t>
      </w:r>
    </w:p>
    <w:p w14:paraId="728BAF88" w14:textId="65807377" w:rsidR="00301E3D" w:rsidRPr="00301E3D" w:rsidRDefault="00B45F88" w:rsidP="00C73CDB">
      <w:pPr>
        <w:numPr>
          <w:ilvl w:val="0"/>
          <w:numId w:val="3"/>
        </w:numPr>
        <w:spacing w:before="100" w:beforeAutospacing="1" w:after="100" w:afterAutospacing="1"/>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Infrastructure Group, Inc.</w:t>
      </w:r>
    </w:p>
    <w:p w14:paraId="73D9F62E" w14:textId="7ECC8887" w:rsidR="00301E3D" w:rsidRPr="00301E3D" w:rsidRDefault="00B45F88" w:rsidP="00C73CDB">
      <w:pPr>
        <w:numPr>
          <w:ilvl w:val="0"/>
          <w:numId w:val="3"/>
        </w:numPr>
        <w:spacing w:before="100" w:beforeAutospacing="1" w:after="100" w:afterAutospacing="1"/>
        <w:jc w:val="both"/>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New York, New York (USA)</w:t>
      </w:r>
    </w:p>
    <w:p w14:paraId="61A7DAB2" w14:textId="464F92F5" w:rsidR="00301E3D" w:rsidRDefault="00906DAA" w:rsidP="00C73CDB">
      <w:pPr>
        <w:numPr>
          <w:ilvl w:val="0"/>
          <w:numId w:val="3"/>
        </w:numPr>
        <w:spacing w:before="100" w:beforeAutospacing="1" w:after="100" w:afterAutospacing="1"/>
        <w:jc w:val="both"/>
        <w:rPr>
          <w:rFonts w:ascii="Arial" w:eastAsia="Times New Roman" w:hAnsi="Arial" w:cs="Arial"/>
          <w:color w:val="000000" w:themeColor="text1"/>
          <w:sz w:val="21"/>
          <w:szCs w:val="21"/>
        </w:rPr>
      </w:pPr>
      <w:hyperlink r:id="rId8" w:history="1">
        <w:r w:rsidR="00CA3CDA" w:rsidRPr="004840BC">
          <w:rPr>
            <w:rStyle w:val="Hyperlink"/>
            <w:rFonts w:ascii="Arial" w:eastAsia="Times New Roman" w:hAnsi="Arial" w:cs="Arial"/>
            <w:sz w:val="21"/>
            <w:szCs w:val="21"/>
          </w:rPr>
          <w:t>info@igi-innovation.net</w:t>
        </w:r>
      </w:hyperlink>
    </w:p>
    <w:p w14:paraId="17964A8D" w14:textId="77777777" w:rsidR="00CA3CDA" w:rsidRPr="00301E3D" w:rsidRDefault="00CA3CDA" w:rsidP="00CA3CDA">
      <w:pPr>
        <w:spacing w:before="100" w:beforeAutospacing="1" w:after="100" w:afterAutospacing="1"/>
        <w:ind w:left="720"/>
        <w:jc w:val="both"/>
        <w:rPr>
          <w:rFonts w:ascii="Arial" w:eastAsia="Times New Roman" w:hAnsi="Arial" w:cs="Arial"/>
          <w:color w:val="000000" w:themeColor="text1"/>
          <w:sz w:val="21"/>
          <w:szCs w:val="21"/>
        </w:rPr>
      </w:pPr>
    </w:p>
    <w:sectPr w:rsidR="00CA3CDA" w:rsidRPr="00301E3D" w:rsidSect="008F78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AB83" w14:textId="77777777" w:rsidR="00906DAA" w:rsidRDefault="00906DAA" w:rsidP="009B59B2">
      <w:r>
        <w:separator/>
      </w:r>
    </w:p>
  </w:endnote>
  <w:endnote w:type="continuationSeparator" w:id="0">
    <w:p w14:paraId="5A81E039" w14:textId="77777777" w:rsidR="00906DAA" w:rsidRDefault="00906DAA" w:rsidP="009B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28008"/>
      <w:docPartObj>
        <w:docPartGallery w:val="Page Numbers (Bottom of Page)"/>
        <w:docPartUnique/>
      </w:docPartObj>
    </w:sdtPr>
    <w:sdtEndPr>
      <w:rPr>
        <w:noProof/>
      </w:rPr>
    </w:sdtEndPr>
    <w:sdtContent>
      <w:p w14:paraId="14C81768" w14:textId="5DFFBED7" w:rsidR="009B59B2" w:rsidRDefault="009B5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EB764" w14:textId="77777777" w:rsidR="009B59B2" w:rsidRDefault="009B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A4B0" w14:textId="77777777" w:rsidR="00906DAA" w:rsidRDefault="00906DAA" w:rsidP="009B59B2">
      <w:r>
        <w:separator/>
      </w:r>
    </w:p>
  </w:footnote>
  <w:footnote w:type="continuationSeparator" w:id="0">
    <w:p w14:paraId="6843253D" w14:textId="77777777" w:rsidR="00906DAA" w:rsidRDefault="00906DAA" w:rsidP="009B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43"/>
    <w:multiLevelType w:val="multilevel"/>
    <w:tmpl w:val="5106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A2214"/>
    <w:multiLevelType w:val="multilevel"/>
    <w:tmpl w:val="1C3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A7F55"/>
    <w:multiLevelType w:val="multilevel"/>
    <w:tmpl w:val="87C6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3D"/>
    <w:rsid w:val="00056A44"/>
    <w:rsid w:val="0009041C"/>
    <w:rsid w:val="000C107C"/>
    <w:rsid w:val="00301E3D"/>
    <w:rsid w:val="00633F88"/>
    <w:rsid w:val="0073240C"/>
    <w:rsid w:val="00744B5B"/>
    <w:rsid w:val="00824669"/>
    <w:rsid w:val="008F78AE"/>
    <w:rsid w:val="00906DAA"/>
    <w:rsid w:val="009606D4"/>
    <w:rsid w:val="009B59B2"/>
    <w:rsid w:val="00B272C8"/>
    <w:rsid w:val="00B45F88"/>
    <w:rsid w:val="00C031F6"/>
    <w:rsid w:val="00C71D52"/>
    <w:rsid w:val="00C73CDB"/>
    <w:rsid w:val="00CA0FB9"/>
    <w:rsid w:val="00CA3CDA"/>
    <w:rsid w:val="00DE16AF"/>
    <w:rsid w:val="00E81C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B451"/>
  <w14:defaultImageDpi w14:val="32767"/>
  <w15:chartTrackingRefBased/>
  <w15:docId w15:val="{429C3CC0-A548-8C4B-A9D5-5668901B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01E3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1E3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1E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1E3D"/>
    <w:rPr>
      <w:rFonts w:ascii="Times New Roman" w:eastAsia="Times New Roman" w:hAnsi="Times New Roman" w:cs="Times New Roman"/>
      <w:b/>
      <w:bCs/>
    </w:rPr>
  </w:style>
  <w:style w:type="paragraph" w:styleId="NormalWeb">
    <w:name w:val="Normal (Web)"/>
    <w:basedOn w:val="Normal"/>
    <w:uiPriority w:val="99"/>
    <w:semiHidden/>
    <w:unhideWhenUsed/>
    <w:rsid w:val="00301E3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B59B2"/>
    <w:pPr>
      <w:tabs>
        <w:tab w:val="center" w:pos="4680"/>
        <w:tab w:val="right" w:pos="9360"/>
      </w:tabs>
    </w:pPr>
  </w:style>
  <w:style w:type="character" w:customStyle="1" w:styleId="HeaderChar">
    <w:name w:val="Header Char"/>
    <w:basedOn w:val="DefaultParagraphFont"/>
    <w:link w:val="Header"/>
    <w:uiPriority w:val="99"/>
    <w:rsid w:val="009B59B2"/>
  </w:style>
  <w:style w:type="paragraph" w:styleId="Footer">
    <w:name w:val="footer"/>
    <w:basedOn w:val="Normal"/>
    <w:link w:val="FooterChar"/>
    <w:uiPriority w:val="99"/>
    <w:unhideWhenUsed/>
    <w:rsid w:val="009B59B2"/>
    <w:pPr>
      <w:tabs>
        <w:tab w:val="center" w:pos="4680"/>
        <w:tab w:val="right" w:pos="9360"/>
      </w:tabs>
    </w:pPr>
  </w:style>
  <w:style w:type="character" w:customStyle="1" w:styleId="FooterChar">
    <w:name w:val="Footer Char"/>
    <w:basedOn w:val="DefaultParagraphFont"/>
    <w:link w:val="Footer"/>
    <w:uiPriority w:val="99"/>
    <w:rsid w:val="009B59B2"/>
  </w:style>
  <w:style w:type="character" w:styleId="Hyperlink">
    <w:name w:val="Hyperlink"/>
    <w:basedOn w:val="DefaultParagraphFont"/>
    <w:uiPriority w:val="99"/>
    <w:unhideWhenUsed/>
    <w:rsid w:val="00056A44"/>
    <w:rPr>
      <w:color w:val="0563C1" w:themeColor="hyperlink"/>
      <w:u w:val="single"/>
    </w:rPr>
  </w:style>
  <w:style w:type="character" w:styleId="UnresolvedMention">
    <w:name w:val="Unresolved Mention"/>
    <w:basedOn w:val="DefaultParagraphFont"/>
    <w:uiPriority w:val="99"/>
    <w:rsid w:val="0005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2720">
      <w:bodyDiv w:val="1"/>
      <w:marLeft w:val="0"/>
      <w:marRight w:val="0"/>
      <w:marTop w:val="0"/>
      <w:marBottom w:val="0"/>
      <w:divBdr>
        <w:top w:val="none" w:sz="0" w:space="0" w:color="auto"/>
        <w:left w:val="none" w:sz="0" w:space="0" w:color="auto"/>
        <w:bottom w:val="none" w:sz="0" w:space="0" w:color="auto"/>
        <w:right w:val="none" w:sz="0" w:space="0" w:color="auto"/>
      </w:divBdr>
      <w:divsChild>
        <w:div w:id="1615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i-innovation.net" TargetMode="External"/><Relationship Id="rId3" Type="http://schemas.openxmlformats.org/officeDocument/2006/relationships/settings" Target="settings.xml"/><Relationship Id="rId7" Type="http://schemas.openxmlformats.org/officeDocument/2006/relationships/hyperlink" Target="mailto:info@IGI-innovati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11</Pages>
  <Words>5697</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Gionet</dc:creator>
  <cp:keywords/>
  <dc:description/>
  <cp:lastModifiedBy>George King</cp:lastModifiedBy>
  <cp:revision>6</cp:revision>
  <dcterms:created xsi:type="dcterms:W3CDTF">2021-08-18T16:43:00Z</dcterms:created>
  <dcterms:modified xsi:type="dcterms:W3CDTF">2021-09-08T22:06:00Z</dcterms:modified>
</cp:coreProperties>
</file>